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B192" w14:textId="708E91D8" w:rsidR="006A29B1" w:rsidRDefault="00521BDE" w:rsidP="00521BDE">
      <w:pPr>
        <w:pStyle w:val="a3"/>
        <w:spacing w:before="360" w:after="720"/>
      </w:pPr>
      <w:r>
        <w:rPr>
          <w:rFonts w:hint="eastAsia"/>
        </w:rPr>
        <w:t>天は人の上に人を造らず人の下に人を造らず</w:t>
      </w:r>
    </w:p>
    <w:p w14:paraId="27DD0BB4" w14:textId="77777777" w:rsidR="006A29B1" w:rsidRDefault="006A29B1" w:rsidP="006A29B1">
      <w:r>
        <w:rPr>
          <w:rFonts w:hint="eastAsia"/>
        </w:rPr>
        <w:t>「天は人の上に人を造らず人の下に人を造らず」と言え</w:t>
      </w:r>
      <w:proofErr w:type="gramStart"/>
      <w:r>
        <w:rPr>
          <w:rFonts w:hint="eastAsia"/>
        </w:rPr>
        <w:t>り</w:t>
      </w:r>
      <w:proofErr w:type="gramEnd"/>
      <w:r>
        <w:rPr>
          <w:rFonts w:hint="eastAsia"/>
        </w:rPr>
        <w:t>。されば天より人を生ずるには、万人は万人みな同じ位にして、生まれながら貴賤《きせん》上下の差別なく、万物の霊たる身と心との働きをもって天地の間にあるよろずの物を資《と》り、もって衣食住の用を達し、自由自在、互いに人の妨げをなさずしておのおの安楽にこの世を渡らしめ</w:t>
      </w:r>
      <w:proofErr w:type="gramStart"/>
      <w:r>
        <w:rPr>
          <w:rFonts w:hint="eastAsia"/>
        </w:rPr>
        <w:t>給うの</w:t>
      </w:r>
      <w:proofErr w:type="gramEnd"/>
      <w:r>
        <w:rPr>
          <w:rFonts w:hint="eastAsia"/>
        </w:rPr>
        <w:t>趣意なり。されども今、広くこの人間世界を見渡すに、かしこき人あり、おろかなる人あり、貧しきもあり、富めるもあり、貴人もあり、下人もあり</w:t>
      </w:r>
      <w:proofErr w:type="gramStart"/>
      <w:r>
        <w:rPr>
          <w:rFonts w:hint="eastAsia"/>
        </w:rPr>
        <w:t>て</w:t>
      </w:r>
      <w:proofErr w:type="gramEnd"/>
      <w:r>
        <w:rPr>
          <w:rFonts w:hint="eastAsia"/>
        </w:rPr>
        <w:t>、その有様雲と泥《どろ》との相違あるに似たるはなんぞや。その次第はなはだ明らかなり。『実語教《じつごきょう》』に、「人学</w:t>
      </w:r>
      <w:proofErr w:type="gramStart"/>
      <w:r>
        <w:rPr>
          <w:rFonts w:hint="eastAsia"/>
        </w:rPr>
        <w:t>ば</w:t>
      </w:r>
      <w:proofErr w:type="gramEnd"/>
      <w:r>
        <w:rPr>
          <w:rFonts w:hint="eastAsia"/>
        </w:rPr>
        <w:t>ざれ</w:t>
      </w:r>
      <w:proofErr w:type="gramStart"/>
      <w:r>
        <w:rPr>
          <w:rFonts w:hint="eastAsia"/>
        </w:rPr>
        <w:t>ば</w:t>
      </w:r>
      <w:proofErr w:type="gramEnd"/>
      <w:r>
        <w:rPr>
          <w:rFonts w:hint="eastAsia"/>
        </w:rPr>
        <w:t>智なし、智なき者は愚人なり」とあり。されば賢人と愚人との別は学ぶと学ばざるとにより</w:t>
      </w:r>
      <w:proofErr w:type="gramStart"/>
      <w:r>
        <w:rPr>
          <w:rFonts w:hint="eastAsia"/>
        </w:rPr>
        <w:t>て</w:t>
      </w:r>
      <w:proofErr w:type="gramEnd"/>
      <w:r>
        <w:rPr>
          <w:rFonts w:hint="eastAsia"/>
        </w:rPr>
        <w:t>できるものなり。また世の中にむずかしき仕事もあり、やすき仕事もあり。そのむずかしき仕事をする者を身分重き人と名づけ、やすき仕事をする者を身分軽き人という。すべて心を用い、心配する仕事はむずかしくして、手足を用うる力役《りきえき》はやすし。ゆえに医者、学者、政府の役人、または大なる商売をする町人、あまたの奉公人を召し使う大百姓などは、身分重くして貴き者と言うべし。</w:t>
      </w:r>
    </w:p>
    <w:p w14:paraId="582104DC" w14:textId="3D2FF86A" w:rsidR="006A29B1" w:rsidRDefault="006A29B1" w:rsidP="00521BDE">
      <w:pPr>
        <w:pStyle w:val="a5"/>
        <w:spacing w:before="360"/>
      </w:pPr>
      <w:r>
        <w:rPr>
          <w:rFonts w:hint="eastAsia"/>
        </w:rPr>
        <w:t>端</w:t>
      </w:r>
      <w:bookmarkStart w:id="0" w:name="_GoBack"/>
      <w:bookmarkEnd w:id="0"/>
      <w:r>
        <w:rPr>
          <w:rFonts w:hint="eastAsia"/>
        </w:rPr>
        <w:t>書</w:t>
      </w:r>
    </w:p>
    <w:p w14:paraId="05C43EF2" w14:textId="135E2B8A" w:rsidR="006A29B1" w:rsidRDefault="006A29B1" w:rsidP="006A29B1">
      <w:r>
        <w:rPr>
          <w:rFonts w:hint="eastAsia"/>
        </w:rPr>
        <w:t xml:space="preserve">　このたび余輩の故郷中津に学校を開くにつき、学問の趣意を記して旧《ふる》く交わりたる同郷の友人へ示さんがため一冊を綴りしか</w:t>
      </w:r>
      <w:proofErr w:type="gramStart"/>
      <w:r>
        <w:rPr>
          <w:rFonts w:hint="eastAsia"/>
        </w:rPr>
        <w:t>ば</w:t>
      </w:r>
      <w:proofErr w:type="gramEnd"/>
      <w:r>
        <w:rPr>
          <w:rFonts w:hint="eastAsia"/>
        </w:rPr>
        <w:t>、或る人これを見ていわく、「この冊子をひとり中津の人へのみ示さんより、広く世間に布告</w:t>
      </w:r>
      <w:proofErr w:type="gramStart"/>
      <w:r>
        <w:rPr>
          <w:rFonts w:hint="eastAsia"/>
        </w:rPr>
        <w:t>せば</w:t>
      </w:r>
      <w:proofErr w:type="gramEnd"/>
      <w:r>
        <w:rPr>
          <w:rFonts w:hint="eastAsia"/>
        </w:rPr>
        <w:t>その益もまた広かるべし」との勧めにより、すなわち慶応義塾の活字版をもってこれを摺《す》り、同志の一覧に供うるなり。</w:t>
      </w:r>
    </w:p>
    <w:p w14:paraId="54AF8748" w14:textId="77777777" w:rsidR="006A29B1" w:rsidRDefault="006A29B1" w:rsidP="006A29B1">
      <w:r>
        <w:rPr>
          <w:rFonts w:hint="eastAsia"/>
        </w:rPr>
        <w:t xml:space="preserve">　明治四年｜未《ひつじ》十二月</w:t>
      </w:r>
    </w:p>
    <w:p w14:paraId="1C658E74" w14:textId="6F1EF9E4" w:rsidR="004F4CF6" w:rsidRDefault="006A29B1" w:rsidP="006A29B1">
      <w:pPr>
        <w:pStyle w:val="a7"/>
        <w:spacing w:before="360"/>
      </w:pPr>
      <w:r>
        <w:rPr>
          <w:rFonts w:hint="eastAsia"/>
        </w:rPr>
        <w:t>福沢諭吉</w:t>
      </w:r>
    </w:p>
    <w:p w14:paraId="12658F66" w14:textId="1A5B8963" w:rsidR="00521BDE" w:rsidRPr="00521BDE" w:rsidRDefault="00521BDE" w:rsidP="00521BDE">
      <w:pPr>
        <w:rPr>
          <w:rFonts w:hint="eastAsia"/>
        </w:rPr>
      </w:pPr>
      <w:r>
        <w:rPr>
          <w:rFonts w:hint="eastAsia"/>
        </w:rPr>
        <w:t>『実語教《じつごきょう》』に、「人学</w:t>
      </w:r>
      <w:proofErr w:type="gramStart"/>
      <w:r>
        <w:rPr>
          <w:rFonts w:hint="eastAsia"/>
        </w:rPr>
        <w:t>ば</w:t>
      </w:r>
      <w:proofErr w:type="gramEnd"/>
      <w:r>
        <w:rPr>
          <w:rFonts w:hint="eastAsia"/>
        </w:rPr>
        <w:t>ざれ</w:t>
      </w:r>
      <w:proofErr w:type="gramStart"/>
      <w:r>
        <w:rPr>
          <w:rFonts w:hint="eastAsia"/>
        </w:rPr>
        <w:t>ば</w:t>
      </w:r>
      <w:proofErr w:type="gramEnd"/>
      <w:r>
        <w:rPr>
          <w:rFonts w:hint="eastAsia"/>
        </w:rPr>
        <w:t>智なし、智なき者は愚人なり」とあり。されば賢人と愚人との別は学ぶと学ばざるとにより</w:t>
      </w:r>
      <w:proofErr w:type="gramStart"/>
      <w:r>
        <w:rPr>
          <w:rFonts w:hint="eastAsia"/>
        </w:rPr>
        <w:t>て</w:t>
      </w:r>
      <w:proofErr w:type="gramEnd"/>
      <w:r>
        <w:rPr>
          <w:rFonts w:hint="eastAsia"/>
        </w:rPr>
        <w:t>できるものなり。また世の中にむずかしき仕事もあり、やすき仕事もあり。そのむずかしき仕事をする者を身分重き人と名づけ、やすき仕事をする者を身分軽き人という。すべて心を用い、心配する仕事はむずかしくして、手足を用うる力役《りきえき》はやすし。ゆえに医者、学者、政府の役人、または大なる商売をする町人、あまたの奉公人を召し使う大百姓などは、身分重くして貴き者と言うべし。</w:t>
      </w:r>
    </w:p>
    <w:sectPr w:rsidR="00521BDE" w:rsidRPr="00521B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E432" w14:textId="77777777" w:rsidR="00895421" w:rsidRDefault="00895421" w:rsidP="004F4CF6">
      <w:r>
        <w:separator/>
      </w:r>
    </w:p>
  </w:endnote>
  <w:endnote w:type="continuationSeparator" w:id="0">
    <w:p w14:paraId="2F8696B2" w14:textId="77777777" w:rsidR="00895421" w:rsidRDefault="00895421" w:rsidP="004F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140FD" w14:textId="77777777" w:rsidR="00895421" w:rsidRDefault="00895421" w:rsidP="004F4CF6">
      <w:r>
        <w:separator/>
      </w:r>
    </w:p>
  </w:footnote>
  <w:footnote w:type="continuationSeparator" w:id="0">
    <w:p w14:paraId="27A4DF1B" w14:textId="77777777" w:rsidR="00895421" w:rsidRDefault="00895421" w:rsidP="004F4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FB"/>
    <w:rsid w:val="000124A5"/>
    <w:rsid w:val="00111F33"/>
    <w:rsid w:val="00412E5F"/>
    <w:rsid w:val="0049444D"/>
    <w:rsid w:val="004F4CF6"/>
    <w:rsid w:val="00521BDE"/>
    <w:rsid w:val="006A29B1"/>
    <w:rsid w:val="00895421"/>
    <w:rsid w:val="009E26C9"/>
    <w:rsid w:val="00AE13FC"/>
    <w:rsid w:val="00B064E5"/>
    <w:rsid w:val="00E7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D3C11"/>
  <w15:chartTrackingRefBased/>
  <w15:docId w15:val="{F411CC8D-4599-4F3E-A98F-B36DFF08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_改ページ前１後２"/>
    <w:basedOn w:val="a"/>
    <w:link w:val="a4"/>
    <w:qFormat/>
    <w:rsid w:val="00521BDE"/>
    <w:pPr>
      <w:pageBreakBefore/>
      <w:spacing w:beforeLines="100" w:before="100" w:afterLines="200" w:after="200"/>
    </w:pPr>
    <w:rPr>
      <w:sz w:val="36"/>
    </w:rPr>
  </w:style>
  <w:style w:type="paragraph" w:customStyle="1" w:styleId="a5">
    <w:name w:val="見出し中＿前１行間２"/>
    <w:basedOn w:val="a3"/>
    <w:link w:val="a6"/>
    <w:qFormat/>
    <w:rsid w:val="00521BDE"/>
    <w:pPr>
      <w:pageBreakBefore w:val="0"/>
      <w:spacing w:afterLines="0" w:after="0" w:line="480" w:lineRule="auto"/>
      <w:ind w:left="210" w:right="210"/>
      <w:jc w:val="left"/>
      <w:textAlignment w:val="center"/>
    </w:pPr>
  </w:style>
  <w:style w:type="character" w:customStyle="1" w:styleId="a4">
    <w:name w:val="見出し_改ページ前１後２ (文字)"/>
    <w:basedOn w:val="a0"/>
    <w:link w:val="a3"/>
    <w:rsid w:val="00521BDE"/>
    <w:rPr>
      <w:sz w:val="36"/>
    </w:rPr>
  </w:style>
  <w:style w:type="paragraph" w:customStyle="1" w:styleId="a7">
    <w:name w:val="見出し小＿前１"/>
    <w:basedOn w:val="a5"/>
    <w:qFormat/>
    <w:rsid w:val="00521BDE"/>
    <w:rPr>
      <w:sz w:val="28"/>
    </w:rPr>
  </w:style>
  <w:style w:type="character" w:customStyle="1" w:styleId="a6">
    <w:name w:val="見出し中＿前１行間２ (文字)"/>
    <w:basedOn w:val="a4"/>
    <w:link w:val="a5"/>
    <w:rsid w:val="00521BDE"/>
    <w:rPr>
      <w:sz w:val="36"/>
    </w:rPr>
  </w:style>
  <w:style w:type="paragraph" w:styleId="a8">
    <w:name w:val="header"/>
    <w:basedOn w:val="a"/>
    <w:link w:val="a9"/>
    <w:uiPriority w:val="99"/>
    <w:unhideWhenUsed/>
    <w:rsid w:val="004F4CF6"/>
    <w:pPr>
      <w:tabs>
        <w:tab w:val="center" w:pos="4252"/>
        <w:tab w:val="right" w:pos="8504"/>
      </w:tabs>
      <w:snapToGrid w:val="0"/>
    </w:pPr>
  </w:style>
  <w:style w:type="character" w:customStyle="1" w:styleId="a9">
    <w:name w:val="ヘッダー (文字)"/>
    <w:basedOn w:val="a0"/>
    <w:link w:val="a8"/>
    <w:uiPriority w:val="99"/>
    <w:rsid w:val="004F4CF6"/>
  </w:style>
  <w:style w:type="paragraph" w:styleId="aa">
    <w:name w:val="footer"/>
    <w:basedOn w:val="a"/>
    <w:link w:val="ab"/>
    <w:uiPriority w:val="99"/>
    <w:unhideWhenUsed/>
    <w:rsid w:val="004F4CF6"/>
    <w:pPr>
      <w:tabs>
        <w:tab w:val="center" w:pos="4252"/>
        <w:tab w:val="right" w:pos="8504"/>
      </w:tabs>
      <w:snapToGrid w:val="0"/>
    </w:pPr>
  </w:style>
  <w:style w:type="character" w:customStyle="1" w:styleId="ab">
    <w:name w:val="フッター (文字)"/>
    <w:basedOn w:val="a0"/>
    <w:link w:val="aa"/>
    <w:uiPriority w:val="99"/>
    <w:rsid w:val="004F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春佳 菊川</dc:creator>
  <cp:keywords/>
  <dc:description/>
  <cp:lastModifiedBy>春佳 菊川</cp:lastModifiedBy>
  <cp:revision>2</cp:revision>
  <dcterms:created xsi:type="dcterms:W3CDTF">2019-07-16T10:14:00Z</dcterms:created>
  <dcterms:modified xsi:type="dcterms:W3CDTF">2019-07-16T10:14:00Z</dcterms:modified>
</cp:coreProperties>
</file>